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94" w:rsidRDefault="006262A6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Istituto Comprensivo </w:t>
      </w:r>
      <w:proofErr w:type="spellStart"/>
      <w:r>
        <w:rPr>
          <w:rFonts w:ascii="Calibri" w:hAnsi="Calibri" w:cs="Calibri"/>
          <w:sz w:val="32"/>
          <w:szCs w:val="32"/>
        </w:rPr>
        <w:t>Colleferro</w:t>
      </w:r>
      <w:proofErr w:type="spellEnd"/>
      <w:r>
        <w:rPr>
          <w:rFonts w:ascii="Calibri" w:hAnsi="Calibri" w:cs="Calibri"/>
          <w:sz w:val="32"/>
          <w:szCs w:val="32"/>
        </w:rPr>
        <w:t xml:space="preserve"> II</w:t>
      </w:r>
    </w:p>
    <w:p w:rsidR="00817194" w:rsidRDefault="006262A6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Scuola primaria Innocenzo III</w:t>
      </w:r>
    </w:p>
    <w:p w:rsidR="00817194" w:rsidRDefault="00817194">
      <w:pPr>
        <w:jc w:val="center"/>
        <w:rPr>
          <w:rFonts w:ascii="Calibri" w:hAnsi="Calibri" w:cs="Calibri"/>
          <w:sz w:val="32"/>
          <w:szCs w:val="32"/>
        </w:rPr>
      </w:pPr>
    </w:p>
    <w:p w:rsidR="00817194" w:rsidRDefault="00817194">
      <w:pPr>
        <w:jc w:val="center"/>
        <w:rPr>
          <w:rFonts w:ascii="Calibri" w:hAnsi="Calibri" w:cs="Calibri"/>
          <w:sz w:val="32"/>
          <w:szCs w:val="32"/>
        </w:rPr>
      </w:pPr>
    </w:p>
    <w:p w:rsidR="00817194" w:rsidRDefault="006262A6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UNITA’ </w:t>
      </w:r>
      <w:proofErr w:type="spellStart"/>
      <w:r>
        <w:rPr>
          <w:rFonts w:ascii="Calibri" w:hAnsi="Calibri" w:cs="Calibri"/>
          <w:sz w:val="40"/>
          <w:szCs w:val="40"/>
        </w:rPr>
        <w:t>DI</w:t>
      </w:r>
      <w:proofErr w:type="spellEnd"/>
      <w:r>
        <w:rPr>
          <w:rFonts w:ascii="Calibri" w:hAnsi="Calibri" w:cs="Calibri"/>
          <w:sz w:val="40"/>
          <w:szCs w:val="40"/>
        </w:rPr>
        <w:t xml:space="preserve"> APPRENDIMENTO </w:t>
      </w:r>
    </w:p>
    <w:p w:rsidR="00817194" w:rsidRDefault="006262A6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Titolo: Il mondo in una fiaba</w:t>
      </w:r>
    </w:p>
    <w:p w:rsidR="00817194" w:rsidRDefault="006262A6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A.S. 2017/2018</w:t>
      </w:r>
    </w:p>
    <w:p w:rsidR="00817194" w:rsidRDefault="00817194">
      <w:pPr>
        <w:jc w:val="center"/>
        <w:rPr>
          <w:rFonts w:ascii="Calibri" w:hAnsi="Calibri" w:cs="Calibri"/>
          <w:sz w:val="32"/>
          <w:szCs w:val="32"/>
        </w:rPr>
      </w:pPr>
    </w:p>
    <w:p w:rsidR="00817194" w:rsidRDefault="006262A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Classe: </w:t>
      </w:r>
    </w:p>
    <w:p w:rsidR="00817194" w:rsidRDefault="006262A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Periodo: ottobre-gennaio</w:t>
      </w:r>
    </w:p>
    <w:p w:rsidR="00817194" w:rsidRDefault="006262A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Ore di lezione: 30 ore</w:t>
      </w:r>
    </w:p>
    <w:p w:rsidR="00817194" w:rsidRDefault="00817194">
      <w:pPr>
        <w:rPr>
          <w:rFonts w:ascii="Calibri" w:hAnsi="Calibri" w:cs="Calibri"/>
          <w:sz w:val="32"/>
          <w:szCs w:val="32"/>
        </w:rPr>
      </w:pPr>
    </w:p>
    <w:p w:rsidR="00817194" w:rsidRDefault="006262A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Presentazione del caso:</w:t>
      </w:r>
    </w:p>
    <w:p w:rsidR="00817194" w:rsidRDefault="006262A6">
      <w:pPr>
        <w:pStyle w:val="Paragrafoelenco1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Disabile legge </w:t>
      </w:r>
      <w:r>
        <w:rPr>
          <w:rFonts w:ascii="Calibri" w:hAnsi="Calibri" w:cs="Calibri"/>
          <w:sz w:val="32"/>
          <w:szCs w:val="32"/>
        </w:rPr>
        <w:t>104/92…………………………………………………………..</w:t>
      </w:r>
    </w:p>
    <w:p w:rsidR="00817194" w:rsidRDefault="006262A6">
      <w:pPr>
        <w:pStyle w:val="Paragrafoelenco1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DSA………………………………………………………………………………………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817194" w:rsidRDefault="006262A6">
      <w:pPr>
        <w:pStyle w:val="Paragrafoelenco1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BES </w:t>
      </w:r>
      <w:proofErr w:type="spellStart"/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</w:t>
      </w:r>
      <w:proofErr w:type="spellEnd"/>
    </w:p>
    <w:p w:rsidR="00817194" w:rsidRDefault="00817194">
      <w:pPr>
        <w:rPr>
          <w:rFonts w:ascii="Calibri" w:hAnsi="Calibri" w:cs="Calibri"/>
          <w:sz w:val="32"/>
          <w:szCs w:val="32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BISOGNI  E  INTERESSI DEGLI ALUNNI BES</w:t>
      </w:r>
    </w:p>
    <w:p w:rsidR="00817194" w:rsidRDefault="006262A6">
      <w:pPr>
        <w:pStyle w:val="Paragrafoelenco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Confrontare e classificare attraverso l</w:t>
      </w:r>
      <w:r>
        <w:rPr>
          <w:rFonts w:ascii="Calibri" w:hAnsi="Calibri" w:cs="Calibri"/>
          <w:sz w:val="28"/>
          <w:szCs w:val="28"/>
        </w:rPr>
        <w:t>’</w:t>
      </w:r>
      <w:r>
        <w:rPr>
          <w:sz w:val="28"/>
          <w:szCs w:val="28"/>
        </w:rPr>
        <w:t>osservazione dell</w:t>
      </w:r>
      <w:r>
        <w:rPr>
          <w:rFonts w:ascii="Calibri" w:hAnsi="Calibri" w:cs="Calibri"/>
          <w:sz w:val="28"/>
          <w:szCs w:val="28"/>
        </w:rPr>
        <w:t>’</w:t>
      </w:r>
      <w:r>
        <w:rPr>
          <w:sz w:val="28"/>
          <w:szCs w:val="28"/>
        </w:rPr>
        <w:t>ambiente</w:t>
      </w:r>
    </w:p>
    <w:p w:rsidR="00817194" w:rsidRDefault="006262A6">
      <w:pPr>
        <w:pStyle w:val="Paragrafoelenco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Descrivere lo spazio vissuto, riflettere, </w:t>
      </w:r>
      <w:r>
        <w:rPr>
          <w:sz w:val="28"/>
          <w:szCs w:val="28"/>
        </w:rPr>
        <w:t>confrontare e raccontare</w:t>
      </w:r>
    </w:p>
    <w:p w:rsidR="00817194" w:rsidRDefault="006262A6">
      <w:pPr>
        <w:pStyle w:val="Paragrafoelenco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Rielaborare e rappresentare i dati  raccolti, esperienze ed eventi personali secondo il criterio della successione temporale.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CITTADINANZA E COSTITUZIONE </w:t>
      </w:r>
    </w:p>
    <w:p w:rsidR="00817194" w:rsidRDefault="006262A6">
      <w:pPr>
        <w:pStyle w:val="Paragrafoelenco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Sviluppare rapporti affettivi e di collaborazione tra i membri di un gru</w:t>
      </w:r>
      <w:r>
        <w:rPr>
          <w:sz w:val="28"/>
          <w:szCs w:val="28"/>
        </w:rPr>
        <w:t>ppo.</w:t>
      </w:r>
    </w:p>
    <w:p w:rsidR="00817194" w:rsidRDefault="006262A6">
      <w:pPr>
        <w:pStyle w:val="Paragrafoelenco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Conoscere e rispettare le regole d</w:t>
      </w:r>
      <w:r>
        <w:rPr>
          <w:rFonts w:ascii="Calibri" w:hAnsi="Calibri" w:cs="Calibri"/>
          <w:sz w:val="28"/>
          <w:szCs w:val="28"/>
        </w:rPr>
        <w:t>’</w:t>
      </w:r>
      <w:r>
        <w:rPr>
          <w:sz w:val="28"/>
          <w:szCs w:val="28"/>
        </w:rPr>
        <w:t>uso di alcuni ambienti scolastici.</w:t>
      </w:r>
    </w:p>
    <w:p w:rsidR="00817194" w:rsidRDefault="00817194">
      <w:pPr>
        <w:rPr>
          <w:b/>
          <w:bCs/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ITALIANO</w:t>
      </w: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Metodologia: </w:t>
      </w:r>
    </w:p>
    <w:p w:rsidR="00817194" w:rsidRDefault="00626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percorso didattico partirà dalla curiosità dell’ alunno e dal suo vissuto </w:t>
      </w:r>
      <w:proofErr w:type="spellStart"/>
      <w:r>
        <w:rPr>
          <w:sz w:val="28"/>
          <w:szCs w:val="28"/>
        </w:rPr>
        <w:t>esperenziale</w:t>
      </w:r>
      <w:proofErr w:type="spellEnd"/>
      <w:r>
        <w:rPr>
          <w:sz w:val="28"/>
          <w:szCs w:val="28"/>
        </w:rPr>
        <w:t>. Si adatterà  alle sue reali capacità di apprendimento e sarà personalizzato in base ai suoi bisogni attraverso l’ attivazione di strategie motivanti verso la lettura</w:t>
      </w:r>
      <w:r>
        <w:rPr>
          <w:sz w:val="28"/>
          <w:szCs w:val="28"/>
        </w:rPr>
        <w:t xml:space="preserve"> e la scrittura. Il percorso interesserà le diverse discipline; tale scelta è motivata sostanzialmente dalla particolare necessità di insegnamento interdisciplinare. Il maggiore impegno dei bambini, soprattutto nei primi mesi di attività, sarà rappresentat</w:t>
      </w:r>
      <w:r>
        <w:rPr>
          <w:sz w:val="28"/>
          <w:szCs w:val="28"/>
        </w:rPr>
        <w:t xml:space="preserve">o dall’acquisizione del consolidamento delle competenze di base.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Traguardi per lo sviluppo delle competenze 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L’alunno: </w:t>
      </w:r>
    </w:p>
    <w:p w:rsidR="00817194" w:rsidRDefault="006262A6">
      <w:pPr>
        <w:pStyle w:val="Paragrafoelenco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partecipa a scambi comunicativi con compagni e insegnanti; </w:t>
      </w:r>
    </w:p>
    <w:p w:rsidR="00817194" w:rsidRDefault="006262A6">
      <w:pPr>
        <w:pStyle w:val="Paragrafoelenco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ascolta e comprende semplici testi orali; </w:t>
      </w:r>
    </w:p>
    <w:p w:rsidR="00817194" w:rsidRDefault="006262A6">
      <w:pPr>
        <w:pStyle w:val="Paragrafoelenco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legge e scrive brevi testi.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Obiettivi di apprendimento </w:t>
      </w:r>
      <w:r>
        <w:rPr>
          <w:sz w:val="28"/>
          <w:szCs w:val="28"/>
        </w:rPr>
        <w:t>:</w:t>
      </w:r>
    </w:p>
    <w:p w:rsidR="00817194" w:rsidRDefault="006262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Ascolto e parlato </w:t>
      </w:r>
    </w:p>
    <w:p w:rsidR="00817194" w:rsidRDefault="006262A6">
      <w:pPr>
        <w:pStyle w:val="Paragrafoelenco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prendere la parola negli scambi comunicativi</w:t>
      </w:r>
    </w:p>
    <w:p w:rsidR="00817194" w:rsidRDefault="006262A6">
      <w:pPr>
        <w:pStyle w:val="Paragrafoelenco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ascoltare brevi testi letti o narrati dall’insegnante. </w:t>
      </w:r>
    </w:p>
    <w:p w:rsidR="00817194" w:rsidRDefault="006262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Lettura </w:t>
      </w:r>
    </w:p>
    <w:p w:rsidR="00817194" w:rsidRDefault="006262A6">
      <w:pPr>
        <w:pStyle w:val="Paragrafoelenco1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leggere autonomamente delle immagini</w:t>
      </w:r>
    </w:p>
    <w:p w:rsidR="00817194" w:rsidRDefault="006262A6">
      <w:pPr>
        <w:pStyle w:val="Paragrafoelenco1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leggere brevi testi</w:t>
      </w:r>
    </w:p>
    <w:p w:rsidR="00817194" w:rsidRDefault="00817194">
      <w:pPr>
        <w:pStyle w:val="Paragrafoelenco1"/>
        <w:ind w:left="420"/>
        <w:rPr>
          <w:sz w:val="28"/>
          <w:szCs w:val="28"/>
        </w:rPr>
      </w:pPr>
    </w:p>
    <w:p w:rsidR="00817194" w:rsidRDefault="006262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Scrittura </w:t>
      </w:r>
    </w:p>
    <w:p w:rsidR="00817194" w:rsidRDefault="006262A6">
      <w:pPr>
        <w:pStyle w:val="Paragrafoelenco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affinare le capacità  percet</w:t>
      </w:r>
      <w:r>
        <w:rPr>
          <w:sz w:val="28"/>
          <w:szCs w:val="28"/>
        </w:rPr>
        <w:t>tive e cognitive necessarie  all’apprendimento della  scrittura</w:t>
      </w:r>
    </w:p>
    <w:p w:rsidR="00817194" w:rsidRDefault="006262A6">
      <w:pPr>
        <w:pStyle w:val="Paragrafoelenco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scrivere  parole </w:t>
      </w:r>
    </w:p>
    <w:p w:rsidR="00817194" w:rsidRDefault="006262A6">
      <w:pPr>
        <w:pStyle w:val="Paragrafoelenco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espandere il lessico ricettivo e produttivo </w:t>
      </w:r>
    </w:p>
    <w:p w:rsidR="00817194" w:rsidRDefault="006262A6">
      <w:pPr>
        <w:pStyle w:val="Paragrafoelenco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usare in modo appropriato le parole man mano apprese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Contenuti:</w:t>
      </w:r>
    </w:p>
    <w:p w:rsidR="00817194" w:rsidRDefault="006262A6">
      <w:pPr>
        <w:pStyle w:val="Paragrafoelenco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arricchimento del lessico</w:t>
      </w:r>
    </w:p>
    <w:p w:rsidR="00817194" w:rsidRDefault="006262A6">
      <w:pPr>
        <w:pStyle w:val="Paragrafoelenco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 Fiaba e le sue emozioni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Attività: </w:t>
      </w:r>
    </w:p>
    <w:p w:rsidR="00817194" w:rsidRDefault="006262A6">
      <w:pPr>
        <w:pStyle w:val="Paragrafoelenco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Ascolto di storie e fiabe lette o raccontate dall’insegnante</w:t>
      </w:r>
    </w:p>
    <w:p w:rsidR="00817194" w:rsidRDefault="006262A6">
      <w:pPr>
        <w:pStyle w:val="Paragrafoelenco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Giochi e conversazioni per riflettere su di sé e sulle proprie esperienze a scuola.</w:t>
      </w:r>
    </w:p>
    <w:p w:rsidR="00817194" w:rsidRDefault="006262A6">
      <w:pPr>
        <w:pStyle w:val="Paragrafoelenco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Memorizzazione di semplici filastrocche.</w:t>
      </w:r>
    </w:p>
    <w:p w:rsidR="00817194" w:rsidRDefault="006262A6">
      <w:pPr>
        <w:pStyle w:val="Paragrafoelenco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Drammatizzazione della fiaba</w:t>
      </w:r>
    </w:p>
    <w:p w:rsidR="00817194" w:rsidRDefault="006262A6">
      <w:pPr>
        <w:pStyle w:val="Paragrafoelenco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Lettura e scrittura di brevi t</w:t>
      </w:r>
      <w:r>
        <w:rPr>
          <w:sz w:val="28"/>
          <w:szCs w:val="28"/>
        </w:rPr>
        <w:t>esti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Verifiche:</w:t>
      </w:r>
    </w:p>
    <w:p w:rsidR="00817194" w:rsidRDefault="006262A6">
      <w:pPr>
        <w:pStyle w:val="Paragrafoelenco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Prova di ascolto</w:t>
      </w:r>
    </w:p>
    <w:p w:rsidR="00817194" w:rsidRDefault="006262A6">
      <w:pPr>
        <w:pStyle w:val="Paragrafoelenco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Prova di scrittura</w:t>
      </w:r>
    </w:p>
    <w:p w:rsidR="00817194" w:rsidRDefault="006262A6">
      <w:pPr>
        <w:pStyle w:val="Paragrafoelenco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Prova di lettura</w:t>
      </w:r>
    </w:p>
    <w:p w:rsidR="00817194" w:rsidRDefault="006262A6">
      <w:pPr>
        <w:pStyle w:val="Paragrafoelenco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Drammatizzazione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Raccordi interdisciplinari</w:t>
      </w:r>
      <w:r>
        <w:rPr>
          <w:sz w:val="28"/>
          <w:szCs w:val="28"/>
        </w:rPr>
        <w:t>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Storia: i connettivi della successione temporale.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Musica: suoni e rumori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Arte/immagine: lettura di testi iconici e rappresentazioni grafi</w:t>
      </w:r>
      <w:r>
        <w:rPr>
          <w:sz w:val="28"/>
          <w:szCs w:val="28"/>
        </w:rPr>
        <w:t>co-pittoriche.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STORIA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Metodologia:</w:t>
      </w:r>
    </w:p>
    <w:p w:rsidR="00817194" w:rsidRDefault="006262A6">
      <w:pPr>
        <w:jc w:val="both"/>
        <w:rPr>
          <w:sz w:val="28"/>
          <w:szCs w:val="28"/>
        </w:rPr>
      </w:pPr>
      <w:r>
        <w:rPr>
          <w:sz w:val="28"/>
          <w:szCs w:val="28"/>
        </w:rPr>
        <w:t>Inizialmente l’attività didattica avrà come obiettivo la comprensione della successione, della ciclicità e dell’irreversibilità del tempo. Per avviare gli alunni alla capacità di riconoscere i  mutamenti del tempo sulla realtà che ci circonda, verranno pro</w:t>
      </w:r>
      <w:r>
        <w:rPr>
          <w:sz w:val="28"/>
          <w:szCs w:val="28"/>
        </w:rPr>
        <w:t xml:space="preserve">poste attività varie in cui saranno utilizzati strumenti strutturati e non.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Traguardi per lo sviluppo delle competenze</w:t>
      </w:r>
      <w:r>
        <w:rPr>
          <w:sz w:val="28"/>
          <w:szCs w:val="28"/>
        </w:rPr>
        <w:t>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L’alunno: </w:t>
      </w:r>
    </w:p>
    <w:p w:rsidR="00817194" w:rsidRDefault="006262A6">
      <w:pPr>
        <w:pStyle w:val="Paragrafoelenco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Narra fatti ed esperienze del proprio vissuto. </w:t>
      </w:r>
    </w:p>
    <w:p w:rsidR="00817194" w:rsidRDefault="006262A6">
      <w:pPr>
        <w:pStyle w:val="Paragrafoelenco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Possiede i concetti di base del tempo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Obiettivi di apprendimento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17194" w:rsidRDefault="006262A6">
      <w:pPr>
        <w:pStyle w:val="Paragrafoelenco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Rappresentare attraverso il disegno esperienze vissute e fatti narrati</w:t>
      </w:r>
    </w:p>
    <w:p w:rsidR="00817194" w:rsidRDefault="006262A6">
      <w:pPr>
        <w:pStyle w:val="Paragrafoelenco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Organizzazione delle informazioni 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Contenuti:</w:t>
      </w:r>
    </w:p>
    <w:p w:rsidR="00817194" w:rsidRDefault="006262A6">
      <w:pPr>
        <w:pStyle w:val="Paragrafoelenco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 nessi temporali</w:t>
      </w:r>
    </w:p>
    <w:p w:rsidR="00817194" w:rsidRDefault="006262A6">
      <w:pPr>
        <w:pStyle w:val="Paragrafoelenco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La ciclicità di fenomeni ed eventi.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Attività:</w:t>
      </w:r>
    </w:p>
    <w:p w:rsidR="00817194" w:rsidRDefault="006262A6">
      <w:pPr>
        <w:pStyle w:val="Paragrafoelenco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Memorizzazione di ritmi e sequenze del tempo scuola</w:t>
      </w:r>
    </w:p>
    <w:p w:rsidR="00817194" w:rsidRDefault="006262A6">
      <w:pPr>
        <w:pStyle w:val="Paragrafoelenco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Completamento di di</w:t>
      </w:r>
      <w:r>
        <w:rPr>
          <w:sz w:val="28"/>
          <w:szCs w:val="28"/>
        </w:rPr>
        <w:t xml:space="preserve">segni in successione temporale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Verifiche:</w:t>
      </w:r>
    </w:p>
    <w:p w:rsidR="00817194" w:rsidRDefault="006262A6">
      <w:pPr>
        <w:pStyle w:val="Paragrafoelenco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Racconto di vissuti</w:t>
      </w:r>
    </w:p>
    <w:p w:rsidR="00817194" w:rsidRDefault="006262A6">
      <w:pPr>
        <w:pStyle w:val="Paragrafoelenco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Riordino di sequenze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Raccordi interdisciplinari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Italiano: storie in sequenza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Geografia: spazi reali e no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GEOGRAFIA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Metodologia:</w:t>
      </w:r>
    </w:p>
    <w:p w:rsidR="00817194" w:rsidRDefault="00626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Gli alunni saranno avviati all’acquisizione dello “spaz</w:t>
      </w:r>
      <w:r>
        <w:rPr>
          <w:sz w:val="28"/>
          <w:szCs w:val="28"/>
        </w:rPr>
        <w:t xml:space="preserve">io geografico” attraverso attività di vario genere, finalizzate a sviluppare la capacità di osservazione dei vari ambienti di vita vissuta.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Traguardi per lo sviluppo delle competenze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L’alunno: </w:t>
      </w:r>
    </w:p>
    <w:p w:rsidR="00817194" w:rsidRDefault="006262A6">
      <w:pPr>
        <w:pStyle w:val="Paragrafoelenco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si orienta nello spazio circostante utilizzando </w:t>
      </w:r>
      <w:r>
        <w:rPr>
          <w:sz w:val="28"/>
          <w:szCs w:val="28"/>
        </w:rPr>
        <w:t>riferimenti topologici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Obiettivi di apprendimento:</w:t>
      </w:r>
    </w:p>
    <w:p w:rsidR="00817194" w:rsidRDefault="006262A6">
      <w:pPr>
        <w:pStyle w:val="Paragrafoelenco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Muoversi consapevolmente nello spazio circostante orientandosi attraverso punti di riferimento, utilizzando gli indicatori topologici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Contenuti:</w:t>
      </w:r>
    </w:p>
    <w:p w:rsidR="00817194" w:rsidRDefault="006262A6">
      <w:pPr>
        <w:pStyle w:val="Paragrafoelenco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Lo spazio vissuto</w:t>
      </w:r>
    </w:p>
    <w:p w:rsidR="00817194" w:rsidRDefault="006262A6">
      <w:pPr>
        <w:pStyle w:val="Paragrafoelenco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Indicatori topologici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Attività:</w:t>
      </w:r>
    </w:p>
    <w:p w:rsidR="00817194" w:rsidRDefault="006262A6">
      <w:pPr>
        <w:pStyle w:val="Paragrafoelenco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Esplorazione dello spazio vissuto attraverso giochi per la percezione del sé corporeo. </w:t>
      </w:r>
    </w:p>
    <w:p w:rsidR="00817194" w:rsidRDefault="006262A6">
      <w:pPr>
        <w:pStyle w:val="Paragrafoelenco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Giochi motori</w:t>
      </w:r>
    </w:p>
    <w:p w:rsidR="00817194" w:rsidRDefault="006262A6">
      <w:pPr>
        <w:pStyle w:val="Paragrafoelenco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Schede strutturate per il riconoscimento degli indicatori spaziali.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Verifica:</w:t>
      </w:r>
    </w:p>
    <w:p w:rsidR="00817194" w:rsidRDefault="006262A6">
      <w:pPr>
        <w:pStyle w:val="Paragrafoelenco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giochi di movimento</w:t>
      </w:r>
    </w:p>
    <w:p w:rsidR="00817194" w:rsidRDefault="006262A6">
      <w:pPr>
        <w:pStyle w:val="Paragrafoelenco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percorsi nello spazio</w:t>
      </w:r>
    </w:p>
    <w:p w:rsidR="00817194" w:rsidRDefault="006262A6">
      <w:pPr>
        <w:pStyle w:val="Paragrafoelenco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labirinti e reticoli</w:t>
      </w:r>
    </w:p>
    <w:p w:rsidR="00817194" w:rsidRDefault="006262A6">
      <w:pPr>
        <w:pStyle w:val="Paragrafoelenco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schede str</w:t>
      </w:r>
      <w:r>
        <w:rPr>
          <w:sz w:val="28"/>
          <w:szCs w:val="28"/>
        </w:rPr>
        <w:t>utturate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Raccordi   interdisciplinari: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Educazione fisica: giochi di organizzazione spaziale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ARTE E IMMAGINE 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Metodologia</w:t>
      </w:r>
      <w:r>
        <w:rPr>
          <w:sz w:val="28"/>
          <w:szCs w:val="28"/>
        </w:rPr>
        <w:t>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Le attività proposte in “Arte e immagine” punteranno a far sviluppare nell’alunno la capacità di produrre messaggi con l’uso dei linguaggi, tecniche e materiali diversi, nonché sviluppare la fantasia e la creatività, che sarà alla base dei lavori proposti.</w:t>
      </w: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Traguardi per lo sviluppo delle competenze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L’alunno: </w:t>
      </w:r>
    </w:p>
    <w:p w:rsidR="00817194" w:rsidRDefault="006262A6">
      <w:pPr>
        <w:numPr>
          <w:ilvl w:val="0"/>
          <w:numId w:val="18"/>
        </w:numPr>
        <w:jc w:val="distribute"/>
        <w:rPr>
          <w:sz w:val="28"/>
          <w:szCs w:val="28"/>
        </w:rPr>
      </w:pPr>
      <w:r>
        <w:rPr>
          <w:sz w:val="28"/>
          <w:szCs w:val="28"/>
        </w:rPr>
        <w:t>È in grado di osservare, esplorare, descrivere e leggere semplici immagini</w:t>
      </w:r>
    </w:p>
    <w:p w:rsidR="00817194" w:rsidRDefault="00817194">
      <w:pPr>
        <w:jc w:val="distribute"/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Obiettivi di apprendimento </w:t>
      </w:r>
      <w:r>
        <w:rPr>
          <w:sz w:val="28"/>
          <w:szCs w:val="28"/>
        </w:rPr>
        <w:t>:</w:t>
      </w:r>
    </w:p>
    <w:p w:rsidR="00817194" w:rsidRDefault="006262A6">
      <w:pPr>
        <w:numPr>
          <w:ilvl w:val="0"/>
          <w:numId w:val="19"/>
        </w:numPr>
        <w:ind w:left="0" w:firstLine="420"/>
        <w:rPr>
          <w:sz w:val="28"/>
          <w:szCs w:val="28"/>
        </w:rPr>
      </w:pPr>
      <w:r>
        <w:rPr>
          <w:sz w:val="28"/>
          <w:szCs w:val="28"/>
        </w:rPr>
        <w:t>Elaborare produzioni personali</w:t>
      </w:r>
    </w:p>
    <w:p w:rsidR="00817194" w:rsidRDefault="006262A6">
      <w:pPr>
        <w:numPr>
          <w:ilvl w:val="0"/>
          <w:numId w:val="19"/>
        </w:numPr>
        <w:ind w:left="0" w:firstLine="420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>appresentare e comunicare la realtà percepita</w:t>
      </w:r>
    </w:p>
    <w:p w:rsidR="00817194" w:rsidRDefault="006262A6">
      <w:pPr>
        <w:numPr>
          <w:ilvl w:val="0"/>
          <w:numId w:val="19"/>
        </w:numPr>
        <w:ind w:left="0" w:firstLine="420"/>
        <w:rPr>
          <w:sz w:val="28"/>
          <w:szCs w:val="28"/>
        </w:rPr>
      </w:pPr>
      <w:r>
        <w:rPr>
          <w:sz w:val="28"/>
          <w:szCs w:val="28"/>
        </w:rPr>
        <w:t>Utilizzare s</w:t>
      </w:r>
      <w:r>
        <w:rPr>
          <w:sz w:val="28"/>
          <w:szCs w:val="28"/>
        </w:rPr>
        <w:t>trumenti e tecniche diverse per realizzare prodotti grafici</w:t>
      </w:r>
    </w:p>
    <w:p w:rsidR="00817194" w:rsidRDefault="006262A6">
      <w:pPr>
        <w:numPr>
          <w:ilvl w:val="0"/>
          <w:numId w:val="19"/>
        </w:numPr>
        <w:ind w:left="0" w:firstLine="420"/>
        <w:rPr>
          <w:sz w:val="28"/>
          <w:szCs w:val="28"/>
        </w:rPr>
      </w:pPr>
      <w:r>
        <w:rPr>
          <w:sz w:val="28"/>
          <w:szCs w:val="28"/>
        </w:rPr>
        <w:t xml:space="preserve">Osservare e leggere le immagini </w:t>
      </w:r>
    </w:p>
    <w:p w:rsidR="00817194" w:rsidRDefault="006262A6">
      <w:pPr>
        <w:numPr>
          <w:ilvl w:val="0"/>
          <w:numId w:val="19"/>
        </w:numPr>
        <w:ind w:left="0" w:firstLine="420"/>
        <w:rPr>
          <w:sz w:val="28"/>
          <w:szCs w:val="28"/>
        </w:rPr>
      </w:pPr>
      <w:r>
        <w:rPr>
          <w:sz w:val="28"/>
          <w:szCs w:val="28"/>
        </w:rPr>
        <w:t>Osservare immagini ed oggetti presenti nell’ambiente e rappresentarli.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Contenuti</w:t>
      </w:r>
      <w:r>
        <w:rPr>
          <w:sz w:val="28"/>
          <w:szCs w:val="28"/>
        </w:rPr>
        <w:t>:</w:t>
      </w:r>
    </w:p>
    <w:p w:rsidR="00817194" w:rsidRDefault="006262A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Utilizzo delle linee dello spazio</w:t>
      </w:r>
    </w:p>
    <w:p w:rsidR="00817194" w:rsidRDefault="006262A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Alternanza sequenziale di forme e colori</w:t>
      </w:r>
    </w:p>
    <w:p w:rsidR="00817194" w:rsidRDefault="006262A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Cara</w:t>
      </w:r>
      <w:r>
        <w:rPr>
          <w:sz w:val="28"/>
          <w:szCs w:val="28"/>
        </w:rPr>
        <w:t xml:space="preserve">tteristiche della colorazione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Attività</w:t>
      </w:r>
      <w:r>
        <w:rPr>
          <w:sz w:val="28"/>
          <w:szCs w:val="28"/>
        </w:rPr>
        <w:t>:</w:t>
      </w:r>
    </w:p>
    <w:p w:rsidR="00817194" w:rsidRDefault="006262A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Coloritura di immagini con tecniche diverse</w:t>
      </w:r>
    </w:p>
    <w:p w:rsidR="00817194" w:rsidRDefault="006262A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Osservazione dell’ambiente interno ed esterno dell’aula e della scuola</w:t>
      </w:r>
    </w:p>
    <w:p w:rsidR="00817194" w:rsidRDefault="006262A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Disegni dello schema corporeo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Verifica </w:t>
      </w:r>
    </w:p>
    <w:p w:rsidR="00817194" w:rsidRDefault="006262A6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 xml:space="preserve">appresentazione grafica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Raccordi interdisciplinari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Educazione fisica: motricità fine. Azioni motorie in sequenza.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Geografia: i concetti topologici. 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TECNOLOGIA</w:t>
      </w: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Traguardi per lo sviluppo delle competenze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L’alunno: </w:t>
      </w:r>
    </w:p>
    <w:p w:rsidR="00817194" w:rsidRDefault="006262A6">
      <w:pPr>
        <w:numPr>
          <w:ilvl w:val="0"/>
          <w:numId w:val="21"/>
        </w:numPr>
        <w:ind w:left="0" w:firstLine="420"/>
        <w:rPr>
          <w:sz w:val="28"/>
          <w:szCs w:val="28"/>
        </w:rPr>
      </w:pPr>
      <w:r>
        <w:rPr>
          <w:sz w:val="28"/>
          <w:szCs w:val="28"/>
        </w:rPr>
        <w:t xml:space="preserve"> riconosce e distingue nell’ambiente che lo circonda elementi naturali e  artificiali</w:t>
      </w:r>
      <w:r>
        <w:rPr>
          <w:sz w:val="28"/>
          <w:szCs w:val="28"/>
        </w:rPr>
        <w:t xml:space="preserve"> </w:t>
      </w:r>
    </w:p>
    <w:p w:rsidR="00817194" w:rsidRDefault="006262A6">
      <w:pPr>
        <w:numPr>
          <w:ilvl w:val="0"/>
          <w:numId w:val="21"/>
        </w:numPr>
        <w:ind w:left="0" w:firstLine="420"/>
        <w:rPr>
          <w:sz w:val="28"/>
          <w:szCs w:val="28"/>
        </w:rPr>
      </w:pPr>
      <w:r>
        <w:rPr>
          <w:sz w:val="28"/>
          <w:szCs w:val="28"/>
        </w:rPr>
        <w:t>co</w:t>
      </w:r>
      <w:r>
        <w:rPr>
          <w:sz w:val="28"/>
          <w:szCs w:val="28"/>
        </w:rPr>
        <w:t>nosce e utilizza semplici oggetti e strumenti di uso quotidiano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Obiettivi di apprendimento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Effettuare prove ed esperienze sulle proprietà dei materiali più comuni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Contenuti</w:t>
      </w:r>
      <w:r>
        <w:rPr>
          <w:sz w:val="28"/>
          <w:szCs w:val="28"/>
        </w:rPr>
        <w:t>: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Strumenti ed oggetti di uso quotidiano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Materiali di uso comune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Attività</w:t>
      </w:r>
      <w:r>
        <w:rPr>
          <w:sz w:val="28"/>
          <w:szCs w:val="28"/>
        </w:rPr>
        <w:t>: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Uso di materiali e di oggetti appartenenti al corredo scolastico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Verifica 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Scheda sul riconoscimento dei materiali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Raccordi interdisciplinari </w:t>
      </w:r>
      <w:r>
        <w:rPr>
          <w:sz w:val="28"/>
          <w:szCs w:val="28"/>
        </w:rPr>
        <w:t>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Educazione </w:t>
      </w:r>
      <w:r>
        <w:rPr>
          <w:sz w:val="28"/>
          <w:szCs w:val="28"/>
        </w:rPr>
        <w:t>motoria:</w:t>
      </w:r>
      <w:r>
        <w:rPr>
          <w:sz w:val="28"/>
          <w:szCs w:val="28"/>
        </w:rPr>
        <w:t xml:space="preserve"> coordinamento </w:t>
      </w:r>
      <w:proofErr w:type="spellStart"/>
      <w:r>
        <w:rPr>
          <w:sz w:val="28"/>
          <w:szCs w:val="28"/>
        </w:rPr>
        <w:t>oculo-</w:t>
      </w:r>
      <w:proofErr w:type="spellEnd"/>
      <w:r>
        <w:rPr>
          <w:sz w:val="28"/>
          <w:szCs w:val="28"/>
        </w:rPr>
        <w:t xml:space="preserve"> manuale</w:t>
      </w:r>
    </w:p>
    <w:p w:rsidR="00817194" w:rsidRDefault="00817194">
      <w:pPr>
        <w:rPr>
          <w:sz w:val="28"/>
          <w:szCs w:val="28"/>
        </w:rPr>
      </w:pP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MATEMATICA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Metodologia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Si ritiene prioritario </w:t>
      </w:r>
      <w:r>
        <w:rPr>
          <w:sz w:val="28"/>
          <w:szCs w:val="28"/>
        </w:rPr>
        <w:t>favorire ne</w:t>
      </w:r>
      <w:r>
        <w:rPr>
          <w:sz w:val="28"/>
          <w:szCs w:val="28"/>
        </w:rPr>
        <w:t xml:space="preserve">gli alunni </w:t>
      </w:r>
      <w:r>
        <w:rPr>
          <w:sz w:val="28"/>
          <w:szCs w:val="28"/>
        </w:rPr>
        <w:t>lo sviluppo sia di attitudini positive verso l’ambito logico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matematico, sia della fiducia rispetto a </w:t>
      </w:r>
      <w:bookmarkStart w:id="0" w:name="_GoBack"/>
      <w:bookmarkEnd w:id="0"/>
      <w:r>
        <w:rPr>
          <w:sz w:val="28"/>
          <w:szCs w:val="28"/>
        </w:rPr>
        <w:t>se stessi che alle proprie capacità. Ne consegue l’intenzione di favorire un apprendimento attivo, dinamico e coinvolgente volto all</w:t>
      </w:r>
      <w:r>
        <w:rPr>
          <w:sz w:val="28"/>
          <w:szCs w:val="28"/>
        </w:rPr>
        <w:t>a valorizzazione dell’iniziativa e della creatività dei bambini. Si ritiene fondamentale proporre le attività mediante referenti esperienziali significativi</w:t>
      </w:r>
      <w:r>
        <w:rPr>
          <w:sz w:val="28"/>
          <w:szCs w:val="28"/>
        </w:rPr>
        <w:t xml:space="preserve"> volte all’ acquisizione delle tecniche di </w:t>
      </w: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solving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Durante il lavoro l’insegnante interverr</w:t>
      </w:r>
      <w:r>
        <w:rPr>
          <w:sz w:val="28"/>
          <w:szCs w:val="28"/>
        </w:rPr>
        <w:t>à per favorire e facilitare la conversazione e la cooperazione tra gli alunni. In modo particolare, nella fase del consolidamento, per fissare con sicurezza le abilità acquisite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guiderà i bambini ad elaborare materiali di sintesi che permetteranno di visu</w:t>
      </w:r>
      <w:r>
        <w:rPr>
          <w:sz w:val="28"/>
          <w:szCs w:val="28"/>
        </w:rPr>
        <w:t xml:space="preserve">alizzare con immediatezza i risultati del lavoro.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Traguardi per lo sviluppo delle competenze</w:t>
      </w:r>
      <w:r>
        <w:rPr>
          <w:sz w:val="28"/>
          <w:szCs w:val="28"/>
        </w:rPr>
        <w:t>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L’alunno</w:t>
      </w:r>
      <w:r>
        <w:rPr>
          <w:sz w:val="28"/>
          <w:szCs w:val="28"/>
        </w:rPr>
        <w:t>: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Classifica diversi elementi in base a determinate caratteristiche. 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Legge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scrive</w:t>
      </w:r>
      <w:r>
        <w:rPr>
          <w:sz w:val="28"/>
          <w:szCs w:val="28"/>
        </w:rPr>
        <w:t xml:space="preserve"> ed opera con</w:t>
      </w:r>
      <w:r>
        <w:rPr>
          <w:sz w:val="28"/>
          <w:szCs w:val="28"/>
        </w:rPr>
        <w:t xml:space="preserve"> i numeri naturali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Legge e comprende testi che </w:t>
      </w:r>
      <w:r>
        <w:rPr>
          <w:sz w:val="28"/>
          <w:szCs w:val="28"/>
        </w:rPr>
        <w:t>coinvolgono aspetti logici e matemati</w:t>
      </w:r>
      <w:r>
        <w:rPr>
          <w:sz w:val="28"/>
          <w:szCs w:val="28"/>
        </w:rPr>
        <w:t>ci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Riconosce e rappresenta forme del piano e dello spazio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Obiettivi di apprendimento 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Classificare figure, oggetti in base a una o più proprietà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Leggere e scrivere i numeri naturali avendo consapevolezza del valore p</w:t>
      </w:r>
      <w:r>
        <w:rPr>
          <w:sz w:val="28"/>
          <w:szCs w:val="28"/>
        </w:rPr>
        <w:t>osizionale delle cifre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Eseguire mentalmente </w:t>
      </w:r>
      <w:r>
        <w:rPr>
          <w:sz w:val="28"/>
          <w:szCs w:val="28"/>
        </w:rPr>
        <w:t xml:space="preserve"> e per iscritto </w:t>
      </w:r>
      <w:r>
        <w:rPr>
          <w:sz w:val="28"/>
          <w:szCs w:val="28"/>
        </w:rPr>
        <w:t xml:space="preserve">semplici operazioni 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Riconoscere, denominare e descrivere figure geometriche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Disegnare figure geometriche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Contenuti</w:t>
      </w:r>
      <w:r>
        <w:rPr>
          <w:sz w:val="28"/>
          <w:szCs w:val="28"/>
        </w:rPr>
        <w:t>: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 numeri naturali in base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Il valore posizionale delle cifre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Tecniche di c</w:t>
      </w:r>
      <w:r>
        <w:rPr>
          <w:sz w:val="28"/>
          <w:szCs w:val="28"/>
        </w:rPr>
        <w:t>alcolo scritto e mentale.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Linee e figure geometriche</w:t>
      </w:r>
      <w:r>
        <w:rPr>
          <w:sz w:val="28"/>
          <w:szCs w:val="28"/>
        </w:rPr>
        <w:t xml:space="preserve"> 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Attività: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Composizione e scomposizione di numeri mediante materiale strutturato e non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Il valore posizionale delle cifre 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Il calcolo scritto e mentale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Giochi con le figure geometriche nel piano e </w:t>
      </w:r>
      <w:r>
        <w:rPr>
          <w:sz w:val="28"/>
          <w:szCs w:val="28"/>
        </w:rPr>
        <w:t>nello spazio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Osservazione diretta delle linee e delle rette nell’ambiente circostante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La simmetria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Soluzione di semplici problemi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Verifica:</w:t>
      </w:r>
    </w:p>
    <w:p w:rsidR="00817194" w:rsidRDefault="006262A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Esercizi e schede strutturate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Raccordi interdisciplinari: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 xml:space="preserve">STORIA la linea del tempo 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EDUCAZIONE ALL’ IMMAGINE: line</w:t>
      </w:r>
      <w:r>
        <w:rPr>
          <w:sz w:val="28"/>
          <w:szCs w:val="28"/>
        </w:rPr>
        <w:t>e e figure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SCIENZE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Metodologia: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Si cercherà di stimolare atteggiamenti di curiosità e di sperimentazione  propri del bambino e si tenterà di aiutarlo ad organizzare il proprio sapere proponendo esperienze significative.  Attraverso l’attività pratica si c</w:t>
      </w:r>
      <w:r>
        <w:rPr>
          <w:sz w:val="28"/>
          <w:szCs w:val="28"/>
        </w:rPr>
        <w:t xml:space="preserve">ercheranno di potenziare quelle abilità fondamentali dell’apprendimento scientifico come saper osservare, descrivere, definire, </w:t>
      </w:r>
      <w:proofErr w:type="spellStart"/>
      <w:r>
        <w:rPr>
          <w:sz w:val="28"/>
          <w:szCs w:val="28"/>
        </w:rPr>
        <w:t>misurare…</w:t>
      </w:r>
      <w:proofErr w:type="spellEnd"/>
      <w:r>
        <w:rPr>
          <w:sz w:val="28"/>
          <w:szCs w:val="28"/>
        </w:rPr>
        <w:t xml:space="preserve"> Tutto questo,  ovviamente, inserito in una situazione socialmente positiva e condivisa.  Si valorizzeranno la discussi</w:t>
      </w:r>
      <w:r>
        <w:rPr>
          <w:sz w:val="28"/>
          <w:szCs w:val="28"/>
        </w:rPr>
        <w:t xml:space="preserve">one, la </w:t>
      </w:r>
      <w:proofErr w:type="spellStart"/>
      <w:r>
        <w:rPr>
          <w:sz w:val="28"/>
          <w:szCs w:val="28"/>
        </w:rPr>
        <w:t>problematizzazione</w:t>
      </w:r>
      <w:proofErr w:type="spellEnd"/>
      <w:r>
        <w:rPr>
          <w:sz w:val="28"/>
          <w:szCs w:val="28"/>
        </w:rPr>
        <w:t xml:space="preserve"> della realtà, finalizzata a raccogliere dati sui  quali riflettere.</w:t>
      </w:r>
    </w:p>
    <w:p w:rsidR="00817194" w:rsidRDefault="00817194">
      <w:pPr>
        <w:rPr>
          <w:sz w:val="28"/>
          <w:szCs w:val="28"/>
        </w:rPr>
      </w:pP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Traguardi per lo sviluppo delle competenze :</w:t>
      </w:r>
    </w:p>
    <w:p w:rsidR="00817194" w:rsidRDefault="006262A6">
      <w:pPr>
        <w:rPr>
          <w:sz w:val="28"/>
          <w:szCs w:val="28"/>
        </w:rPr>
      </w:pPr>
      <w:r>
        <w:rPr>
          <w:sz w:val="28"/>
          <w:szCs w:val="28"/>
        </w:rPr>
        <w:t>L’alunno: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Sa riconoscere i cambiamenti e le trasformazioni ambientali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Esplora i fenomeni con approccio scientifico:</w:t>
      </w:r>
      <w:r>
        <w:rPr>
          <w:sz w:val="28"/>
          <w:szCs w:val="28"/>
        </w:rPr>
        <w:t xml:space="preserve"> con l’aiuto dell’insegnante, dei compagni osserva e descrive lo svolgersi dei fatti, formula domande, propone e realizza semplici esperimenti.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Obiettivi di apprendimento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Osservare e sperimentare sul campo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Osservare e interpretare le trasformazioni ambientali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Contenuti: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Il metodo scientifico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L’ambiente circostante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Gli eventi atmosferici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ATTIVITA’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Osservazione diretta dell’ambiente.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Osservazione degli eventi atmosferici.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Esperimenti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Verifiche: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Discussioni e completamento di schede strutturate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RACCORDI INTERDISCIPLINARI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MUSICA i suoni dei fenomeni atmosferici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ITALIANO i testi scientifici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TECNOLOGIA gli strumenti tecnologici usati in campo scientifico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MUSICA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Metodologia :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Le attività si baser</w:t>
      </w:r>
      <w:r>
        <w:rPr>
          <w:sz w:val="28"/>
          <w:szCs w:val="28"/>
        </w:rPr>
        <w:t xml:space="preserve">anno sul coinvolgimento diretto dei bambini e permetteranno un approccio  concreto, ludico e creativo al linguaggio della musica.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Traguardi per lo sviluppo delle competenze :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L’alunno: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Memorizza semplici filastrocche e canzoni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È in grado di comprendere</w:t>
      </w:r>
      <w:r>
        <w:rPr>
          <w:sz w:val="28"/>
          <w:szCs w:val="28"/>
        </w:rPr>
        <w:t xml:space="preserve"> il messaggio di brani musicali di vario genere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Obiettivi di apprendimento: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Utilizzare la voce e  tecnologie sonore in modo creativo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Contenuti: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La voce e le nuove tecnologie sonore per eseguire filastrocche e canzoni, sia in maniera singola che collett</w:t>
      </w:r>
      <w:r>
        <w:rPr>
          <w:sz w:val="28"/>
          <w:szCs w:val="28"/>
        </w:rPr>
        <w:t xml:space="preserve">iva.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Attività: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Giochi vocali e ritmati 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Ascolto e memorizzazione di filastrocche e canzoni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Giochi motori e vocali con strumentazioni varie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Verifica: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memorizzazione di canzoni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RACCORDI INTERDISCIPLINARI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ITALIANO ascolto e analisi dei testi delle c</w:t>
      </w:r>
      <w:r>
        <w:rPr>
          <w:sz w:val="28"/>
          <w:szCs w:val="28"/>
        </w:rPr>
        <w:t>anzoni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CITTADINANZA E COSTITUZIONE elaborare regole di comportamento corrette nell’interazione con il gruppo.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EDUCAZIONE MOTORIA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Metodologia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Le attività motorie  saranno per lo più il tramite per l’accettazione delle regole concordate e condivise.  Il mo</w:t>
      </w:r>
      <w:r>
        <w:rPr>
          <w:sz w:val="28"/>
          <w:szCs w:val="28"/>
        </w:rPr>
        <w:t xml:space="preserve">vimento del corpo inteso come promozione della </w:t>
      </w:r>
      <w:r>
        <w:rPr>
          <w:sz w:val="28"/>
          <w:szCs w:val="28"/>
        </w:rPr>
        <w:lastRenderedPageBreak/>
        <w:t>crescita globale equilibrata e, dall’altro, la ricerca di una maggiore collaborazione nel gruppo classe, tendenti a concorrere allo sviluppo di corretti e coerenti comportamenti relazionali, il controllo delle</w:t>
      </w:r>
      <w:r>
        <w:rPr>
          <w:sz w:val="28"/>
          <w:szCs w:val="28"/>
        </w:rPr>
        <w:t xml:space="preserve"> emozioni, l’accettazione delle sconfitte e la condivisione delle vittorie.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Traguardi per lo sviluppo delle competenze: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L’alunno: </w:t>
      </w:r>
      <w:r>
        <w:rPr>
          <w:sz w:val="28"/>
          <w:szCs w:val="28"/>
        </w:rPr>
        <w:t xml:space="preserve"> 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Acquisisce consapevolezza di sé attraverso la percezione del proprio corpo e la padronanza degli schemi motori e posturali adattandosi alle variabili spaziali e temporali. </w:t>
      </w:r>
      <w:r>
        <w:rPr>
          <w:sz w:val="28"/>
          <w:szCs w:val="28"/>
        </w:rPr>
        <w:t xml:space="preserve">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Utilizza il linguaggio corporeo e motorio per comunicare ed esprimere i propri st</w:t>
      </w:r>
      <w:r>
        <w:rPr>
          <w:sz w:val="28"/>
          <w:szCs w:val="28"/>
        </w:rPr>
        <w:t xml:space="preserve">ati d’animo, anche attraverso la drammatizzazione, le esperienze </w:t>
      </w:r>
      <w:proofErr w:type="spellStart"/>
      <w:r>
        <w:rPr>
          <w:sz w:val="28"/>
          <w:szCs w:val="28"/>
        </w:rPr>
        <w:t>ritmico-musicali</w:t>
      </w:r>
      <w:proofErr w:type="spellEnd"/>
      <w:r>
        <w:rPr>
          <w:sz w:val="28"/>
          <w:szCs w:val="28"/>
        </w:rPr>
        <w:t xml:space="preserve"> e coreutiche. </w:t>
      </w:r>
      <w:r>
        <w:rPr>
          <w:sz w:val="28"/>
          <w:szCs w:val="28"/>
        </w:rPr>
        <w:t>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Sperimenta una pluralità di esperienze permettendo di maturare competenze di gioco-sport. </w:t>
      </w:r>
      <w:r>
        <w:rPr>
          <w:sz w:val="28"/>
          <w:szCs w:val="28"/>
        </w:rPr>
        <w:t xml:space="preserve">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Comprende, all’interno delle varie occasioni di gioco e di sport, il valore delle regole e l’importanza di rispettarle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Obiettivi di apprendimento: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Coordinare e utilizzare diversi schemi motori combinati tra loro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Conoscere ed eseguire diverse proposte di </w:t>
      </w:r>
      <w:r>
        <w:rPr>
          <w:sz w:val="28"/>
          <w:szCs w:val="28"/>
        </w:rPr>
        <w:t>gioco- sport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Contenuti: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Le diverse parti del corpo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Il sapersi collocare in posizioni diverse in rapporto ad altri e/o oggetti.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Il gioco collettivo.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Attività 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Giochi di ruolo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Attività psicomotorie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Apprendimento di regole e schemi di uno sport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Veri</w:t>
      </w:r>
      <w:r>
        <w:rPr>
          <w:sz w:val="28"/>
          <w:szCs w:val="28"/>
        </w:rPr>
        <w:t>fica 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Prova pratica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Raccordi interdisciplinari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MATEMATICA: percorsi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SCIENZE: lo schema corporeo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GEOGRAFIA: orientamento spaziale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INGLESE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Metodologia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L’insegnante avrà cura di alternare diverse strategie e attività: ad esempio proposte di canzoni, filastrocche, giochi con i compagni, giochi di ruolo, consegne che richiedono risposte corporee a indicazioni verbali in lingua. Introdurrà gradualmente delle</w:t>
      </w:r>
      <w:r>
        <w:rPr>
          <w:sz w:val="28"/>
          <w:szCs w:val="28"/>
        </w:rPr>
        <w:t xml:space="preserve"> attività che possono contribuire ad aumentare la motivazione, quali ad esempio l’analisi di materiali autentici (immagini, oggetti, testi, ecc.), l’ascolto di storie e tradizioni di altri paesi.  L’alunno potrà così passare progressivamente da un’interazi</w:t>
      </w:r>
      <w:r>
        <w:rPr>
          <w:sz w:val="28"/>
          <w:szCs w:val="28"/>
        </w:rPr>
        <w:t xml:space="preserve">one centrata essenzialmente sui propri bisogni a una comunicazione attenta all’interlocutore fino a sviluppare competenze socio-relazionali adeguate a interlocutori e  contesti diversi.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Traguardi per lo sviluppo delle competenze 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L’alunno: 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comprende </w:t>
      </w:r>
      <w:r>
        <w:rPr>
          <w:sz w:val="28"/>
          <w:szCs w:val="28"/>
        </w:rPr>
        <w:t>brevi messaggi orali relativi ad ambiti familiari e scolastici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individua alcuni elementi culturali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Obiettivi di apprendimento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Comprendere vocaboli pronunciati chiaramente.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Interagire con un compagno per giocare.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Comprendere brevi messaggi, accompagn</w:t>
      </w:r>
      <w:r>
        <w:rPr>
          <w:sz w:val="28"/>
          <w:szCs w:val="28"/>
        </w:rPr>
        <w:t xml:space="preserve">ati preferibilmente da supporti visivi o sonori. 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Contenuti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Le forme di saluto di tipo informale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Le festività: simboli e tradizione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La presentazione personale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I colori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Attività 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Capacità di utilizzare forme di saluto informale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Capacità di consu</w:t>
      </w:r>
      <w:r>
        <w:rPr>
          <w:sz w:val="28"/>
          <w:szCs w:val="28"/>
        </w:rPr>
        <w:t>ltazione di un calendario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Usi e costumi della festività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Poesie, filastrocche e canzoncine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Capacità di presentare se stessi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Memorizzazione e riconoscimento del lessico relativo ai colori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Verifiche: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Dialoghi e prove scritte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RACCORDI INTERDISCIPLINARI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MUSICA: ascolto di canzoncine e filastrocche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ARTE E IMMAGINE: i colori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RELIGIONE CATTOLICA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Metodologia: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Gli alunni verranno guidati a riflettere attraverso giochi, discussioni sulle tematiche importanti riguardanti la religione cattolica. 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Traguardi</w:t>
      </w:r>
      <w:r>
        <w:rPr>
          <w:sz w:val="28"/>
          <w:szCs w:val="28"/>
        </w:rPr>
        <w:t xml:space="preserve"> per lo sviluppo delle competenze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L’alunno: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riflette sui principi fondamentali della religione cattolica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Conosce le principali festività religiose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Obiettivi di apprendimento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Dio e l’uomo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Le tradizioni religiose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Contenuti: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L’identità personale, soc</w:t>
      </w:r>
      <w:r>
        <w:rPr>
          <w:sz w:val="28"/>
          <w:szCs w:val="28"/>
        </w:rPr>
        <w:t xml:space="preserve">iale e religiosa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Attività: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Esplorazione visiva dell’ambiente naturale e umano.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Riflessione guidata sulle origini delle realtà naturali.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Proiezione video e attività multimediale.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Verifiche: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Schede strutturate </w:t>
      </w:r>
    </w:p>
    <w:p w:rsidR="00817194" w:rsidRDefault="006262A6">
      <w:pPr>
        <w:numPr>
          <w:ilvl w:val="0"/>
          <w:numId w:val="2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rappresentazioni grafico/pittoriche.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6262A6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p w:rsidR="00817194" w:rsidRDefault="00817194">
      <w:pPr>
        <w:tabs>
          <w:tab w:val="left" w:pos="5940"/>
        </w:tabs>
        <w:rPr>
          <w:sz w:val="28"/>
          <w:szCs w:val="28"/>
        </w:rPr>
      </w:pPr>
    </w:p>
    <w:sectPr w:rsidR="00817194" w:rsidSect="00817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7AC"/>
    <w:multiLevelType w:val="multilevel"/>
    <w:tmpl w:val="090C4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1F65"/>
    <w:multiLevelType w:val="multilevel"/>
    <w:tmpl w:val="159F1F65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1F7236"/>
    <w:multiLevelType w:val="multilevel"/>
    <w:tmpl w:val="201F7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B4FCF"/>
    <w:multiLevelType w:val="multilevel"/>
    <w:tmpl w:val="277B4FCF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E2325A4"/>
    <w:multiLevelType w:val="multilevel"/>
    <w:tmpl w:val="2E2325A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093231C"/>
    <w:multiLevelType w:val="multilevel"/>
    <w:tmpl w:val="30932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00D5C"/>
    <w:multiLevelType w:val="multilevel"/>
    <w:tmpl w:val="32900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157B0"/>
    <w:multiLevelType w:val="multilevel"/>
    <w:tmpl w:val="34E157B0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C698B"/>
    <w:multiLevelType w:val="multilevel"/>
    <w:tmpl w:val="3BFC698B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C8F75B3"/>
    <w:multiLevelType w:val="multilevel"/>
    <w:tmpl w:val="3C8F75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45F4A"/>
    <w:multiLevelType w:val="multilevel"/>
    <w:tmpl w:val="3CC45F4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5910EC7"/>
    <w:multiLevelType w:val="multilevel"/>
    <w:tmpl w:val="45910EC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5B86162"/>
    <w:multiLevelType w:val="multilevel"/>
    <w:tmpl w:val="45B86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C39BF"/>
    <w:multiLevelType w:val="multilevel"/>
    <w:tmpl w:val="4F0C39B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1351ED5"/>
    <w:multiLevelType w:val="multilevel"/>
    <w:tmpl w:val="51351ED5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40E7CC"/>
    <w:multiLevelType w:val="singleLevel"/>
    <w:tmpl w:val="5940E7C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>
    <w:nsid w:val="5940E7DD"/>
    <w:multiLevelType w:val="singleLevel"/>
    <w:tmpl w:val="5940E7D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>
    <w:nsid w:val="5940E8BC"/>
    <w:multiLevelType w:val="singleLevel"/>
    <w:tmpl w:val="5940E8B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5940EA10"/>
    <w:multiLevelType w:val="singleLevel"/>
    <w:tmpl w:val="5940EA1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>
    <w:nsid w:val="65BB136C"/>
    <w:multiLevelType w:val="multilevel"/>
    <w:tmpl w:val="65BB136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C0B741F"/>
    <w:multiLevelType w:val="multilevel"/>
    <w:tmpl w:val="7C0B74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8"/>
  </w:num>
  <w:num w:numId="5">
    <w:abstractNumId w:val="19"/>
  </w:num>
  <w:num w:numId="6">
    <w:abstractNumId w:val="0"/>
  </w:num>
  <w:num w:numId="7">
    <w:abstractNumId w:val="10"/>
  </w:num>
  <w:num w:numId="8">
    <w:abstractNumId w:val="5"/>
  </w:num>
  <w:num w:numId="9">
    <w:abstractNumId w:val="20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35CC"/>
    <w:rsid w:val="00035A0C"/>
    <w:rsid w:val="000C42B0"/>
    <w:rsid w:val="000F28ED"/>
    <w:rsid w:val="001C4A41"/>
    <w:rsid w:val="00244967"/>
    <w:rsid w:val="00252E5B"/>
    <w:rsid w:val="00265834"/>
    <w:rsid w:val="00281A2C"/>
    <w:rsid w:val="00381C6D"/>
    <w:rsid w:val="00497C52"/>
    <w:rsid w:val="004A1D99"/>
    <w:rsid w:val="004D4DDF"/>
    <w:rsid w:val="004E04D1"/>
    <w:rsid w:val="004E40ED"/>
    <w:rsid w:val="00501AC9"/>
    <w:rsid w:val="00565A4C"/>
    <w:rsid w:val="0059359E"/>
    <w:rsid w:val="005E7786"/>
    <w:rsid w:val="00615437"/>
    <w:rsid w:val="00625783"/>
    <w:rsid w:val="006262A6"/>
    <w:rsid w:val="006368CF"/>
    <w:rsid w:val="006B2BA5"/>
    <w:rsid w:val="006F053E"/>
    <w:rsid w:val="006F6475"/>
    <w:rsid w:val="0071480F"/>
    <w:rsid w:val="007C1FCC"/>
    <w:rsid w:val="007D24C5"/>
    <w:rsid w:val="00817194"/>
    <w:rsid w:val="008354FC"/>
    <w:rsid w:val="00860BB6"/>
    <w:rsid w:val="00895767"/>
    <w:rsid w:val="009B54A9"/>
    <w:rsid w:val="00AE35CC"/>
    <w:rsid w:val="00B13E85"/>
    <w:rsid w:val="00B224A1"/>
    <w:rsid w:val="00B24815"/>
    <w:rsid w:val="00B26786"/>
    <w:rsid w:val="00B76E22"/>
    <w:rsid w:val="00D35EE9"/>
    <w:rsid w:val="00D97A08"/>
    <w:rsid w:val="00DD4754"/>
    <w:rsid w:val="00DD561F"/>
    <w:rsid w:val="00E23E01"/>
    <w:rsid w:val="00F55CC8"/>
    <w:rsid w:val="01683454"/>
    <w:rsid w:val="0515230C"/>
    <w:rsid w:val="052979B2"/>
    <w:rsid w:val="066F0B5D"/>
    <w:rsid w:val="06A556AC"/>
    <w:rsid w:val="08DD6F10"/>
    <w:rsid w:val="0A7E1FC3"/>
    <w:rsid w:val="0C8753B3"/>
    <w:rsid w:val="0D78197C"/>
    <w:rsid w:val="0E884BDB"/>
    <w:rsid w:val="0F013A8A"/>
    <w:rsid w:val="11303468"/>
    <w:rsid w:val="125622DE"/>
    <w:rsid w:val="1526650A"/>
    <w:rsid w:val="17456370"/>
    <w:rsid w:val="1ADF2136"/>
    <w:rsid w:val="1B207759"/>
    <w:rsid w:val="1EDF04B5"/>
    <w:rsid w:val="1FFB35B4"/>
    <w:rsid w:val="20E00DD4"/>
    <w:rsid w:val="22E63413"/>
    <w:rsid w:val="230D1E84"/>
    <w:rsid w:val="245B26B5"/>
    <w:rsid w:val="26C17C1C"/>
    <w:rsid w:val="26EC602A"/>
    <w:rsid w:val="286E0C07"/>
    <w:rsid w:val="28CB640A"/>
    <w:rsid w:val="29D06F32"/>
    <w:rsid w:val="2A0C76A3"/>
    <w:rsid w:val="2A851C57"/>
    <w:rsid w:val="2AAB7F4E"/>
    <w:rsid w:val="2C3365B4"/>
    <w:rsid w:val="2FAC08E7"/>
    <w:rsid w:val="306B5DF3"/>
    <w:rsid w:val="356D3166"/>
    <w:rsid w:val="365A4C31"/>
    <w:rsid w:val="3A4F6B0C"/>
    <w:rsid w:val="3ADF27B2"/>
    <w:rsid w:val="3C44142F"/>
    <w:rsid w:val="3C853C48"/>
    <w:rsid w:val="3E6D2617"/>
    <w:rsid w:val="403656A6"/>
    <w:rsid w:val="40652D5F"/>
    <w:rsid w:val="4239488A"/>
    <w:rsid w:val="45EC6F79"/>
    <w:rsid w:val="4733346C"/>
    <w:rsid w:val="4C5C2656"/>
    <w:rsid w:val="4E50232A"/>
    <w:rsid w:val="50614E6F"/>
    <w:rsid w:val="52B4314D"/>
    <w:rsid w:val="544237C2"/>
    <w:rsid w:val="570F465B"/>
    <w:rsid w:val="58436CFA"/>
    <w:rsid w:val="5D231518"/>
    <w:rsid w:val="5F207EC2"/>
    <w:rsid w:val="64B70A3D"/>
    <w:rsid w:val="6569700D"/>
    <w:rsid w:val="6BCC4E88"/>
    <w:rsid w:val="789D11E9"/>
    <w:rsid w:val="78B5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194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34"/>
    <w:qFormat/>
    <w:rsid w:val="00817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Colleferro II</dc:title>
  <dc:creator>ROBERTA</dc:creator>
  <cp:lastModifiedBy>pc</cp:lastModifiedBy>
  <cp:revision>2</cp:revision>
  <dcterms:created xsi:type="dcterms:W3CDTF">2017-06-23T13:23:00Z</dcterms:created>
  <dcterms:modified xsi:type="dcterms:W3CDTF">2017-06-23T13:23:00Z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2057-10.1.0.5657</vt:lpwstr>
  </property>
</Properties>
</file>